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ED" w:rsidRPr="008813ED" w:rsidRDefault="008813ED" w:rsidP="008813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3ED">
        <w:rPr>
          <w:rFonts w:ascii="Times New Roman" w:hAnsi="Times New Roman" w:cs="Times New Roman"/>
          <w:b/>
          <w:bCs/>
          <w:sz w:val="24"/>
          <w:szCs w:val="24"/>
        </w:rPr>
        <w:t>ОФЕРТА</w:t>
      </w:r>
    </w:p>
    <w:p w:rsidR="008813ED" w:rsidRPr="008813ED" w:rsidRDefault="008813ED" w:rsidP="008813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3ED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розничной купли-продажи товаров через интернет-магазин</w:t>
      </w:r>
    </w:p>
    <w:p w:rsidR="008813ED" w:rsidRDefault="008813ED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A9A" w:rsidRPr="00CD4A9A" w:rsidRDefault="00CD4A9A" w:rsidP="00CD4A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A9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D4A9A" w:rsidRPr="00C75B7C" w:rsidRDefault="00CD4A9A" w:rsidP="00CD4A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B7C">
        <w:rPr>
          <w:rFonts w:ascii="Times New Roman" w:hAnsi="Times New Roman" w:cs="Times New Roman"/>
          <w:bCs/>
          <w:sz w:val="24"/>
          <w:szCs w:val="24"/>
        </w:rPr>
        <w:t xml:space="preserve">1.1. Настоящий документ является публичной офертой в соответствии со статьёй 437 Гражданского кодекса Российской Федерации и представляет собой предложение Индивидуального предпринимателя </w:t>
      </w:r>
      <w:proofErr w:type="spellStart"/>
      <w:r w:rsidRPr="00C75B7C">
        <w:rPr>
          <w:rFonts w:ascii="Times New Roman" w:hAnsi="Times New Roman" w:cs="Times New Roman"/>
          <w:bCs/>
          <w:sz w:val="24"/>
          <w:szCs w:val="24"/>
        </w:rPr>
        <w:t>Гурбанова</w:t>
      </w:r>
      <w:proofErr w:type="spellEnd"/>
      <w:r w:rsidRPr="00C75B7C">
        <w:rPr>
          <w:rFonts w:ascii="Times New Roman" w:hAnsi="Times New Roman" w:cs="Times New Roman"/>
          <w:bCs/>
          <w:sz w:val="24"/>
          <w:szCs w:val="24"/>
        </w:rPr>
        <w:t xml:space="preserve"> Фарида Гамет </w:t>
      </w:r>
      <w:proofErr w:type="spellStart"/>
      <w:r w:rsidRPr="00C75B7C">
        <w:rPr>
          <w:rFonts w:ascii="Times New Roman" w:hAnsi="Times New Roman" w:cs="Times New Roman"/>
          <w:bCs/>
          <w:sz w:val="24"/>
          <w:szCs w:val="24"/>
        </w:rPr>
        <w:t>Оглы</w:t>
      </w:r>
      <w:proofErr w:type="spellEnd"/>
      <w:r w:rsidRPr="00C75B7C">
        <w:rPr>
          <w:rFonts w:ascii="Times New Roman" w:hAnsi="Times New Roman" w:cs="Times New Roman"/>
          <w:bCs/>
          <w:sz w:val="24"/>
          <w:szCs w:val="24"/>
        </w:rPr>
        <w:t xml:space="preserve"> (далее — Продавец) заключить договор розничной купли-продажи с любым дееспособным физическим лицом (далее — Покупатель) на условиях, изложенных ниже.</w:t>
      </w:r>
    </w:p>
    <w:p w:rsidR="00CD4A9A" w:rsidRPr="00C75B7C" w:rsidRDefault="00CD4A9A" w:rsidP="00CD4A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B7C">
        <w:rPr>
          <w:rFonts w:ascii="Times New Roman" w:hAnsi="Times New Roman" w:cs="Times New Roman"/>
          <w:bCs/>
          <w:sz w:val="24"/>
          <w:szCs w:val="24"/>
        </w:rPr>
        <w:t xml:space="preserve">1.2. Настоящая Оферта является официальным и общедоступным документом, размещается на сайте Продавца по адресу: </w:t>
      </w:r>
      <w:hyperlink r:id="rId5" w:tgtFrame="_new" w:history="1">
        <w:r w:rsidRPr="00C75B7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https://elfardi.ru</w:t>
        </w:r>
      </w:hyperlink>
      <w:r w:rsidRPr="00C75B7C">
        <w:rPr>
          <w:rFonts w:ascii="Times New Roman" w:hAnsi="Times New Roman" w:cs="Times New Roman"/>
          <w:bCs/>
          <w:sz w:val="24"/>
          <w:szCs w:val="24"/>
        </w:rPr>
        <w:t>, и применяется ко всем Заказам, оформленным Покупателем:</w:t>
      </w:r>
    </w:p>
    <w:p w:rsidR="00CD4A9A" w:rsidRPr="00C75B7C" w:rsidRDefault="00CD4A9A" w:rsidP="00C75B7C">
      <w:pPr>
        <w:pStyle w:val="a4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B7C">
        <w:rPr>
          <w:rFonts w:ascii="Times New Roman" w:hAnsi="Times New Roman" w:cs="Times New Roman"/>
          <w:bCs/>
          <w:sz w:val="24"/>
          <w:szCs w:val="24"/>
        </w:rPr>
        <w:t>через указанный Сайт;</w:t>
      </w:r>
    </w:p>
    <w:p w:rsidR="00CD4A9A" w:rsidRPr="00C75B7C" w:rsidRDefault="00CD4A9A" w:rsidP="00C75B7C">
      <w:pPr>
        <w:pStyle w:val="a4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B7C">
        <w:rPr>
          <w:rFonts w:ascii="Times New Roman" w:hAnsi="Times New Roman" w:cs="Times New Roman"/>
          <w:bCs/>
          <w:sz w:val="24"/>
          <w:szCs w:val="24"/>
        </w:rPr>
        <w:t xml:space="preserve">через иные доступные способы, включая мессенджеры, формы обратной связи, </w:t>
      </w:r>
      <w:proofErr w:type="spellStart"/>
      <w:r w:rsidRPr="00C75B7C">
        <w:rPr>
          <w:rFonts w:ascii="Times New Roman" w:hAnsi="Times New Roman" w:cs="Times New Roman"/>
          <w:bCs/>
          <w:sz w:val="24"/>
          <w:szCs w:val="24"/>
        </w:rPr>
        <w:t>маркетплейсы</w:t>
      </w:r>
      <w:proofErr w:type="spellEnd"/>
      <w:r w:rsidRPr="00C75B7C">
        <w:rPr>
          <w:rFonts w:ascii="Times New Roman" w:hAnsi="Times New Roman" w:cs="Times New Roman"/>
          <w:bCs/>
          <w:sz w:val="24"/>
          <w:szCs w:val="24"/>
        </w:rPr>
        <w:t>, заявки через CRM-системы и другие электронные каналы взаимодействия.</w:t>
      </w:r>
    </w:p>
    <w:p w:rsidR="00CD4A9A" w:rsidRPr="00C75B7C" w:rsidRDefault="00CD4A9A" w:rsidP="00CD4A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B7C">
        <w:rPr>
          <w:rFonts w:ascii="Times New Roman" w:hAnsi="Times New Roman" w:cs="Times New Roman"/>
          <w:bCs/>
          <w:sz w:val="24"/>
          <w:szCs w:val="24"/>
        </w:rPr>
        <w:t>1.3. Акцепт настоящей Оферты, то есть оформление Заказа Покупателем, равнозначен заключению договора на условиях, изложенных в настоящем документе, и подтверждает:</w:t>
      </w:r>
    </w:p>
    <w:p w:rsidR="00CD4A9A" w:rsidRPr="00C75B7C" w:rsidRDefault="00CD4A9A" w:rsidP="00C75B7C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B7C">
        <w:rPr>
          <w:rFonts w:ascii="Times New Roman" w:hAnsi="Times New Roman" w:cs="Times New Roman"/>
          <w:bCs/>
          <w:sz w:val="24"/>
          <w:szCs w:val="24"/>
        </w:rPr>
        <w:t>факт ознакомления с условиями;</w:t>
      </w:r>
    </w:p>
    <w:p w:rsidR="00CD4A9A" w:rsidRPr="00C75B7C" w:rsidRDefault="00CD4A9A" w:rsidP="00C75B7C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B7C">
        <w:rPr>
          <w:rFonts w:ascii="Times New Roman" w:hAnsi="Times New Roman" w:cs="Times New Roman"/>
          <w:bCs/>
          <w:sz w:val="24"/>
          <w:szCs w:val="24"/>
        </w:rPr>
        <w:t>их принятие;</w:t>
      </w:r>
    </w:p>
    <w:p w:rsidR="00CD4A9A" w:rsidRPr="00C75B7C" w:rsidRDefault="00CD4A9A" w:rsidP="00C75B7C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B7C">
        <w:rPr>
          <w:rFonts w:ascii="Times New Roman" w:hAnsi="Times New Roman" w:cs="Times New Roman"/>
          <w:bCs/>
          <w:sz w:val="24"/>
          <w:szCs w:val="24"/>
        </w:rPr>
        <w:t>согласие на обработку персональных данных.</w:t>
      </w:r>
    </w:p>
    <w:p w:rsidR="00CD4A9A" w:rsidRPr="00C75B7C" w:rsidRDefault="00CD4A9A" w:rsidP="00CD4A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B7C">
        <w:rPr>
          <w:rFonts w:ascii="Times New Roman" w:hAnsi="Times New Roman" w:cs="Times New Roman"/>
          <w:bCs/>
          <w:sz w:val="24"/>
          <w:szCs w:val="24"/>
        </w:rPr>
        <w:t>1.4. Продавец оставляет за собой право вносить изменения в настоящую Оферту без предварительного уведомления Покупателя. Актуальная редакция вступает в силу с момента её публикации на Сайте и применяется ко всем сделкам, заключённым после указанного момента.</w:t>
      </w:r>
    </w:p>
    <w:p w:rsidR="00CD4A9A" w:rsidRPr="00C75B7C" w:rsidRDefault="00CD4A9A" w:rsidP="00CD4A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B7C">
        <w:rPr>
          <w:rFonts w:ascii="Times New Roman" w:hAnsi="Times New Roman" w:cs="Times New Roman"/>
          <w:bCs/>
          <w:sz w:val="24"/>
          <w:szCs w:val="24"/>
        </w:rPr>
        <w:t>1.5. Вопросы, не урегулированные настоящей Офертой, регулируются действующим законодательством Российской Федерации, включая:</w:t>
      </w:r>
    </w:p>
    <w:p w:rsidR="00CD4A9A" w:rsidRPr="00C75B7C" w:rsidRDefault="00CD4A9A" w:rsidP="00C75B7C">
      <w:pPr>
        <w:pStyle w:val="a4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B7C">
        <w:rPr>
          <w:rFonts w:ascii="Times New Roman" w:hAnsi="Times New Roman" w:cs="Times New Roman"/>
          <w:bCs/>
          <w:sz w:val="24"/>
          <w:szCs w:val="24"/>
        </w:rPr>
        <w:t>Гражданский кодекс РФ;</w:t>
      </w:r>
    </w:p>
    <w:p w:rsidR="00CD4A9A" w:rsidRPr="00C75B7C" w:rsidRDefault="00CD4A9A" w:rsidP="00C75B7C">
      <w:pPr>
        <w:pStyle w:val="a4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B7C">
        <w:rPr>
          <w:rFonts w:ascii="Times New Roman" w:hAnsi="Times New Roman" w:cs="Times New Roman"/>
          <w:bCs/>
          <w:sz w:val="24"/>
          <w:szCs w:val="24"/>
        </w:rPr>
        <w:t>Закон РФ от 07.02.1992 № 2300-1 «О защите прав потребителей»;</w:t>
      </w:r>
    </w:p>
    <w:p w:rsidR="00CD4A9A" w:rsidRPr="00C75B7C" w:rsidRDefault="00CD4A9A" w:rsidP="00C75B7C">
      <w:pPr>
        <w:pStyle w:val="a4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B7C">
        <w:rPr>
          <w:rFonts w:ascii="Times New Roman" w:hAnsi="Times New Roman" w:cs="Times New Roman"/>
          <w:bCs/>
          <w:sz w:val="24"/>
          <w:szCs w:val="24"/>
        </w:rPr>
        <w:t>иные нормативные правовые акты, регулирующие розничную торговлю и электронную коммерцию.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2. Термины и определения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В целях настоящей Оферты нижеперечисленные термины используются в следующем значении:</w:t>
      </w:r>
    </w:p>
    <w:p w:rsidR="001475FC" w:rsidRPr="0090376A" w:rsidRDefault="001475FC" w:rsidP="00C75B7C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Pr="0090376A">
        <w:rPr>
          <w:rFonts w:ascii="Times New Roman" w:hAnsi="Times New Roman" w:cs="Times New Roman"/>
          <w:sz w:val="24"/>
          <w:szCs w:val="24"/>
        </w:rPr>
        <w:t xml:space="preserve"> — Индивидуальный предприниматель </w:t>
      </w:r>
      <w:proofErr w:type="spellStart"/>
      <w:r w:rsidRPr="0090376A">
        <w:rPr>
          <w:rFonts w:ascii="Times New Roman" w:hAnsi="Times New Roman" w:cs="Times New Roman"/>
          <w:sz w:val="24"/>
          <w:szCs w:val="24"/>
        </w:rPr>
        <w:t>Гурбанов</w:t>
      </w:r>
      <w:proofErr w:type="spellEnd"/>
      <w:r w:rsidRPr="0090376A">
        <w:rPr>
          <w:rFonts w:ascii="Times New Roman" w:hAnsi="Times New Roman" w:cs="Times New Roman"/>
          <w:sz w:val="24"/>
          <w:szCs w:val="24"/>
        </w:rPr>
        <w:t xml:space="preserve"> Фарид Гамет </w:t>
      </w:r>
      <w:proofErr w:type="spellStart"/>
      <w:r w:rsidRPr="0090376A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90376A">
        <w:rPr>
          <w:rFonts w:ascii="Times New Roman" w:hAnsi="Times New Roman" w:cs="Times New Roman"/>
          <w:sz w:val="24"/>
          <w:szCs w:val="24"/>
        </w:rPr>
        <w:t xml:space="preserve">, осуществляющий реализацию товаров дистанционным способом, включая через интернет-сайт </w:t>
      </w:r>
      <w:hyperlink r:id="rId6" w:tgtFrame="_new" w:history="1">
        <w:r w:rsidRPr="0090376A">
          <w:rPr>
            <w:rStyle w:val="a3"/>
            <w:rFonts w:ascii="Times New Roman" w:hAnsi="Times New Roman" w:cs="Times New Roman"/>
            <w:sz w:val="24"/>
            <w:szCs w:val="24"/>
          </w:rPr>
          <w:t>https://elfardi.ru</w:t>
        </w:r>
      </w:hyperlink>
      <w:r w:rsidRPr="0090376A">
        <w:rPr>
          <w:rFonts w:ascii="Times New Roman" w:hAnsi="Times New Roman" w:cs="Times New Roman"/>
          <w:sz w:val="24"/>
          <w:szCs w:val="24"/>
        </w:rPr>
        <w:t>.</w:t>
      </w:r>
    </w:p>
    <w:p w:rsidR="00C75B7C" w:rsidRPr="00C75B7C" w:rsidRDefault="00C75B7C" w:rsidP="00C75B7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B7C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—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5B7C">
        <w:rPr>
          <w:rFonts w:ascii="Times New Roman" w:hAnsi="Times New Roman" w:cs="Times New Roman"/>
          <w:bCs/>
          <w:sz w:val="24"/>
          <w:szCs w:val="24"/>
        </w:rPr>
        <w:t xml:space="preserve">полностью дееспособное физическое лицо, либо юридическое лицо, оформившее Заказ на Сайте Продавца или иным способом выразившее намерение приобрести Товар, действующее в собственных интересах либо в интересах иного лица на законных основаниях. </w:t>
      </w:r>
    </w:p>
    <w:p w:rsidR="001475FC" w:rsidRPr="0090376A" w:rsidRDefault="001475FC" w:rsidP="00C75B7C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Сайт</w:t>
      </w:r>
      <w:r w:rsidRPr="0090376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0376A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Pr="0090376A">
        <w:rPr>
          <w:rFonts w:ascii="Times New Roman" w:hAnsi="Times New Roman" w:cs="Times New Roman"/>
          <w:sz w:val="24"/>
          <w:szCs w:val="24"/>
        </w:rPr>
        <w:t xml:space="preserve">, размещённый по адресу </w:t>
      </w:r>
      <w:hyperlink r:id="rId7" w:tgtFrame="_new" w:history="1">
        <w:r w:rsidRPr="0090376A">
          <w:rPr>
            <w:rStyle w:val="a3"/>
            <w:rFonts w:ascii="Times New Roman" w:hAnsi="Times New Roman" w:cs="Times New Roman"/>
            <w:sz w:val="24"/>
            <w:szCs w:val="24"/>
          </w:rPr>
          <w:t>https://elfardi.ru</w:t>
        </w:r>
      </w:hyperlink>
      <w:r w:rsidRPr="0090376A">
        <w:rPr>
          <w:rFonts w:ascii="Times New Roman" w:hAnsi="Times New Roman" w:cs="Times New Roman"/>
          <w:sz w:val="24"/>
          <w:szCs w:val="24"/>
        </w:rPr>
        <w:t>, предназначенный для ознакомления с Товарами, условиями их приобретения, оформления Заказа и взаимодействия с Продавцом.</w:t>
      </w:r>
    </w:p>
    <w:p w:rsidR="001475FC" w:rsidRPr="0090376A" w:rsidRDefault="001475FC" w:rsidP="00C75B7C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 w:rsidRPr="0090376A">
        <w:rPr>
          <w:rFonts w:ascii="Times New Roman" w:hAnsi="Times New Roman" w:cs="Times New Roman"/>
          <w:sz w:val="24"/>
          <w:szCs w:val="24"/>
        </w:rPr>
        <w:t xml:space="preserve"> — продукция, представленная на Сайте Продавца, в том числе массажные кресла, офисные кресла, роботизированные устройства и иная сопутствующая продукция, предлагаемая для розничной продажи.</w:t>
      </w:r>
    </w:p>
    <w:p w:rsidR="001475FC" w:rsidRPr="0090376A" w:rsidRDefault="001475FC" w:rsidP="00C75B7C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Заказ</w:t>
      </w:r>
      <w:r w:rsidRPr="0090376A">
        <w:rPr>
          <w:rFonts w:ascii="Times New Roman" w:hAnsi="Times New Roman" w:cs="Times New Roman"/>
          <w:sz w:val="24"/>
          <w:szCs w:val="24"/>
        </w:rPr>
        <w:t xml:space="preserve"> — оформленный Покупателем запрос на приобретение выбранного Товара, с указанием условий доставки и оплаты, подтверждённый нажатием соответствующей кнопки или иным действием, свидетельствующим о намерении заключить договор.</w:t>
      </w:r>
    </w:p>
    <w:p w:rsidR="001475FC" w:rsidRPr="0090376A" w:rsidRDefault="001475FC" w:rsidP="00C75B7C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Оферта</w:t>
      </w:r>
      <w:r w:rsidRPr="0090376A">
        <w:rPr>
          <w:rFonts w:ascii="Times New Roman" w:hAnsi="Times New Roman" w:cs="Times New Roman"/>
          <w:sz w:val="24"/>
          <w:szCs w:val="24"/>
        </w:rPr>
        <w:t xml:space="preserve"> — настоящее публичное предложение Продавца, адресованное неопределённому кругу лиц, заключить договор розничной купли-продажи на изложенных в нём условиях.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3. Цена товара, способы и порядок оплаты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3.1. Цены на Товары, представленные на Сайте, устанавливаются Продавцом в одностороннем порядке, выражаются в рублях Российской Федерации и включают все применимые налоги и сборы, если иное прямо не указано в описании конкретного Товара.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3.2. Стоимость Товара, а также стоимость доставки и/или дополнительных услуг (если применимо), указывается в карточке Товара, в форме Заказа и на итоговой странице подтверждения Заказа. Окончательная сумма подлежит оплате Покупателем до момента передачи Товара.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3.3. Продавец оставляет за собой право в любое время изменять цены на Товары и услуги, не затрагивая уже оформленные и подтверждённые Заказы. При этом, если после оформления Заказа стоимость Товара была изменена, то применяется цена, действовавшая на момент оформления.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3.4. Все Заказы, оформляемые через Сайт, подлежат 100% предоплате, если иное не предусмотрено дополнительным соглашением с Продавцом. Оплата осуществляется одним из следующих способов:</w:t>
      </w:r>
    </w:p>
    <w:p w:rsidR="001475FC" w:rsidRPr="0090376A" w:rsidRDefault="008D0E85" w:rsidP="008D0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75FC" w:rsidRPr="0090376A">
        <w:rPr>
          <w:rFonts w:ascii="Times New Roman" w:hAnsi="Times New Roman" w:cs="Times New Roman"/>
          <w:sz w:val="24"/>
          <w:szCs w:val="24"/>
        </w:rPr>
        <w:t xml:space="preserve">банковской картой через платёжный </w:t>
      </w:r>
      <w:proofErr w:type="spellStart"/>
      <w:r w:rsidR="001475FC" w:rsidRPr="0090376A">
        <w:rPr>
          <w:rFonts w:ascii="Times New Roman" w:hAnsi="Times New Roman" w:cs="Times New Roman"/>
          <w:sz w:val="24"/>
          <w:szCs w:val="24"/>
        </w:rPr>
        <w:t>агрегатор</w:t>
      </w:r>
      <w:proofErr w:type="spellEnd"/>
      <w:r w:rsidR="001475FC" w:rsidRPr="0090376A"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spellStart"/>
      <w:r w:rsidR="001475FC" w:rsidRPr="0090376A">
        <w:rPr>
          <w:rFonts w:ascii="Times New Roman" w:hAnsi="Times New Roman" w:cs="Times New Roman"/>
          <w:sz w:val="24"/>
          <w:szCs w:val="24"/>
        </w:rPr>
        <w:t>ЮKassa</w:t>
      </w:r>
      <w:proofErr w:type="spellEnd"/>
      <w:r w:rsidR="001475FC" w:rsidRPr="00903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5FC" w:rsidRPr="0090376A">
        <w:rPr>
          <w:rFonts w:ascii="Times New Roman" w:hAnsi="Times New Roman" w:cs="Times New Roman"/>
          <w:sz w:val="24"/>
          <w:szCs w:val="24"/>
        </w:rPr>
        <w:t>CloudPayments</w:t>
      </w:r>
      <w:proofErr w:type="spellEnd"/>
      <w:r w:rsidR="001475FC" w:rsidRPr="0090376A">
        <w:rPr>
          <w:rFonts w:ascii="Times New Roman" w:hAnsi="Times New Roman" w:cs="Times New Roman"/>
          <w:sz w:val="24"/>
          <w:szCs w:val="24"/>
        </w:rPr>
        <w:t>, СБП и др.);</w:t>
      </w:r>
    </w:p>
    <w:p w:rsidR="001475FC" w:rsidRPr="0090376A" w:rsidRDefault="008D0E85" w:rsidP="008D0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75FC" w:rsidRPr="0090376A">
        <w:rPr>
          <w:rFonts w:ascii="Times New Roman" w:hAnsi="Times New Roman" w:cs="Times New Roman"/>
          <w:sz w:val="24"/>
          <w:szCs w:val="24"/>
        </w:rPr>
        <w:t>электронными средствами платежа;</w:t>
      </w:r>
    </w:p>
    <w:p w:rsidR="001475FC" w:rsidRPr="0090376A" w:rsidRDefault="008D0E85" w:rsidP="008D0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475FC" w:rsidRPr="0090376A">
        <w:rPr>
          <w:rFonts w:ascii="Times New Roman" w:hAnsi="Times New Roman" w:cs="Times New Roman"/>
          <w:sz w:val="24"/>
          <w:szCs w:val="24"/>
        </w:rPr>
        <w:t>иными способами, доступными на момент оформления Заказа.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 xml:space="preserve">3.5. Оплата считается произведённой с момента подтверждения факта зачисления денежных средств на расчётный счёт Продавца либо на счёт платёжного </w:t>
      </w:r>
      <w:proofErr w:type="spellStart"/>
      <w:r w:rsidRPr="0090376A"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 w:rsidRPr="0090376A">
        <w:rPr>
          <w:rFonts w:ascii="Times New Roman" w:hAnsi="Times New Roman" w:cs="Times New Roman"/>
          <w:sz w:val="24"/>
          <w:szCs w:val="24"/>
        </w:rPr>
        <w:t>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 xml:space="preserve">3.6. При поступлении оплаты Продавец направляет Покупателю </w:t>
      </w:r>
      <w:r w:rsidRPr="008D0E85">
        <w:rPr>
          <w:rFonts w:ascii="Times New Roman" w:hAnsi="Times New Roman" w:cs="Times New Roman"/>
          <w:bCs/>
          <w:sz w:val="24"/>
          <w:szCs w:val="24"/>
        </w:rPr>
        <w:t>кассовый чек в электронной форме</w:t>
      </w:r>
      <w:r w:rsidRPr="0090376A">
        <w:rPr>
          <w:rFonts w:ascii="Times New Roman" w:hAnsi="Times New Roman" w:cs="Times New Roman"/>
          <w:sz w:val="24"/>
          <w:szCs w:val="24"/>
        </w:rPr>
        <w:t xml:space="preserve"> по указанному адресу электронной почты либо через SMS-сообщение, в соответствии с требованиями Федерального закона от 22.05.2003 № 54-ФЗ «О применении контрольно-кассовой техники».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3.7. В случае возврата денежных средств (по основаниям, предусмотренным законом или Офертой), возврат осуществляется тем же способом, которым была произведена оплата, если иное не согласовано Сторонами.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4. Порядок оформления, подтверждения и обработки Заказа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lastRenderedPageBreak/>
        <w:t xml:space="preserve">4.1. Покупатель самостоятельно оформляет Заказ на Товары, представленные на Сайте, либо направляет заявку через иные каналы взаимодействия с Продавцом (мессенджеры, формы обратной связи, телефон, </w:t>
      </w:r>
      <w:proofErr w:type="spellStart"/>
      <w:r w:rsidRPr="0090376A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Pr="0090376A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4.2. При оформлении Заказа Покупатель обязан предоставить достоверные и актуальные данные, необходимые для исполнения обязательств Продавца, включая:</w:t>
      </w:r>
    </w:p>
    <w:p w:rsidR="001475FC" w:rsidRPr="0090376A" w:rsidRDefault="001475FC" w:rsidP="008D0E8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полное имя получателя;</w:t>
      </w:r>
    </w:p>
    <w:p w:rsidR="001475FC" w:rsidRPr="0090376A" w:rsidRDefault="001475FC" w:rsidP="008D0E8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1475FC" w:rsidRPr="0090376A" w:rsidRDefault="001475FC" w:rsidP="008D0E8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адрес электронной почты (при необходимости);</w:t>
      </w:r>
    </w:p>
    <w:p w:rsidR="001475FC" w:rsidRPr="0090376A" w:rsidRDefault="001475FC" w:rsidP="008D0E8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точный адрес доставки, включая индекс и дополнительные указания;</w:t>
      </w:r>
    </w:p>
    <w:p w:rsidR="001475FC" w:rsidRPr="0090376A" w:rsidRDefault="001475FC" w:rsidP="008D0E8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иные сведения, затребованные формой заказа или менеджером Продавца.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4.3. После оформления Заказа Продавец подтверждает его при помощи одного из следующих способов:</w:t>
      </w:r>
    </w:p>
    <w:p w:rsidR="001475FC" w:rsidRPr="0090376A" w:rsidRDefault="001475FC" w:rsidP="008D0E8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автоматического уведомления по электронной почте или в интерфейсе Сайта;</w:t>
      </w:r>
    </w:p>
    <w:p w:rsidR="001475FC" w:rsidRPr="0090376A" w:rsidRDefault="001475FC" w:rsidP="008D0E8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сообщения в мессенджере или по телефону;</w:t>
      </w:r>
    </w:p>
    <w:p w:rsidR="001475FC" w:rsidRPr="0090376A" w:rsidRDefault="001475FC" w:rsidP="008D0E8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обратного звонка от менеджера.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4.4. Продавец оставляет за собой право уточнить сведения, указанные при оформлении Заказа, до момента его передачи в обработку. При отсутствии возможности выполнить Заказ (например, из-за отсутствия товара), Продавец информирует Покупателя и возвращает ранее уплаченную сумму в течение 7 (семи) рабочих дней.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4.5. После подтверждения и оплаты Заказа Продавец формирует отгрузку и осуществляет доставку Товара согласно условиям, указанным в разделе 5 настоящей Оферты.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4.6. Заказ считается оформленным и подлежащим исполнению с момента:</w:t>
      </w:r>
    </w:p>
    <w:p w:rsidR="001475FC" w:rsidRPr="0090376A" w:rsidRDefault="001475FC" w:rsidP="008D0E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получения Продавцом подтверждения оплаты;</w:t>
      </w:r>
    </w:p>
    <w:p w:rsidR="001475FC" w:rsidRPr="0090376A" w:rsidRDefault="001475FC" w:rsidP="008D0E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 xml:space="preserve">подтверждения возможности выполнения Заказа (в </w:t>
      </w:r>
      <w:proofErr w:type="spellStart"/>
      <w:r w:rsidRPr="0090376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0376A">
        <w:rPr>
          <w:rFonts w:ascii="Times New Roman" w:hAnsi="Times New Roman" w:cs="Times New Roman"/>
          <w:sz w:val="24"/>
          <w:szCs w:val="24"/>
        </w:rPr>
        <w:t>. наличия товара и согласования условий доставки).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5. Условия, сроки и стоимость доставки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 xml:space="preserve">5.1. </w:t>
      </w:r>
      <w:r w:rsidRPr="0090376A">
        <w:rPr>
          <w:rFonts w:ascii="Times New Roman" w:hAnsi="Times New Roman" w:cs="Times New Roman"/>
          <w:b/>
          <w:bCs/>
          <w:sz w:val="24"/>
          <w:szCs w:val="24"/>
        </w:rPr>
        <w:t>Доставка Товара</w:t>
      </w:r>
      <w:r w:rsidRPr="0090376A">
        <w:rPr>
          <w:rFonts w:ascii="Times New Roman" w:hAnsi="Times New Roman" w:cs="Times New Roman"/>
          <w:sz w:val="24"/>
          <w:szCs w:val="24"/>
        </w:rPr>
        <w:t xml:space="preserve"> осуществляется по территории Российской Федерации по адресу, указанному Покупателем при оформлении Заказа. Способ доставки, её сроки и стоимость определяются в момент оформления Заказа и могут зависеть от региона, категории товара, условий партнёрской службы доставки и иных факторов.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5.2. Стандартные способы доставки, доступные на момент заключения настоящего договора, включают:</w:t>
      </w:r>
    </w:p>
    <w:p w:rsidR="001475FC" w:rsidRPr="0090376A" w:rsidRDefault="001475FC" w:rsidP="008D0E85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Курьерскую доставку</w:t>
      </w:r>
      <w:r w:rsidRPr="0090376A">
        <w:rPr>
          <w:rFonts w:ascii="Times New Roman" w:hAnsi="Times New Roman" w:cs="Times New Roman"/>
          <w:sz w:val="24"/>
          <w:szCs w:val="24"/>
        </w:rPr>
        <w:t xml:space="preserve"> до двери получателя;</w:t>
      </w:r>
    </w:p>
    <w:p w:rsidR="001475FC" w:rsidRPr="0090376A" w:rsidRDefault="001475FC" w:rsidP="008D0E85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Доставку до пункта выдачи заказов (ПВЗ)</w:t>
      </w:r>
      <w:r w:rsidRPr="0090376A">
        <w:rPr>
          <w:rFonts w:ascii="Times New Roman" w:hAnsi="Times New Roman" w:cs="Times New Roman"/>
          <w:sz w:val="24"/>
          <w:szCs w:val="24"/>
        </w:rPr>
        <w:t>;</w:t>
      </w:r>
    </w:p>
    <w:p w:rsidR="001475FC" w:rsidRPr="0090376A" w:rsidRDefault="001475FC" w:rsidP="008D0E85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Самовывоз</w:t>
      </w:r>
      <w:r w:rsidRPr="0090376A">
        <w:rPr>
          <w:rFonts w:ascii="Times New Roman" w:hAnsi="Times New Roman" w:cs="Times New Roman"/>
          <w:sz w:val="24"/>
          <w:szCs w:val="24"/>
        </w:rPr>
        <w:t xml:space="preserve"> со склада/пункта Продавца (если доступен в регионе Покупателя);</w:t>
      </w:r>
    </w:p>
    <w:p w:rsidR="001475FC" w:rsidRPr="0090376A" w:rsidRDefault="001475FC" w:rsidP="008D0E85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 xml:space="preserve">Доставку партнёром (логистическая служба, </w:t>
      </w:r>
      <w:proofErr w:type="spellStart"/>
      <w:r w:rsidRPr="0090376A">
        <w:rPr>
          <w:rFonts w:ascii="Times New Roman" w:hAnsi="Times New Roman" w:cs="Times New Roman"/>
          <w:b/>
          <w:bCs/>
          <w:sz w:val="24"/>
          <w:szCs w:val="24"/>
        </w:rPr>
        <w:t>маркетплейс</w:t>
      </w:r>
      <w:proofErr w:type="spellEnd"/>
      <w:r w:rsidRPr="0090376A">
        <w:rPr>
          <w:rFonts w:ascii="Times New Roman" w:hAnsi="Times New Roman" w:cs="Times New Roman"/>
          <w:b/>
          <w:bCs/>
          <w:sz w:val="24"/>
          <w:szCs w:val="24"/>
        </w:rPr>
        <w:t xml:space="preserve"> и т.д.)</w:t>
      </w:r>
      <w:r w:rsidRPr="0090376A">
        <w:rPr>
          <w:rFonts w:ascii="Times New Roman" w:hAnsi="Times New Roman" w:cs="Times New Roman"/>
          <w:sz w:val="24"/>
          <w:szCs w:val="24"/>
        </w:rPr>
        <w:t>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lastRenderedPageBreak/>
        <w:t>5.3. Конкретный способ доставки, сроки и стоимость указываются при подтверждении Заказа, согласовываются индивидуально с Покупателем, в том числе по мессенджеру или телефону.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5.4. Срок доставки может варьироваться в зависимости от наличия Товара на складе, удалённости региона, графика партнёрской курьерской службы. Уточнённые сроки сообщаются Покупателю после подтверждения Заказа.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5.5. Обязанность по передаче Товара считается исполненной с момента:</w:t>
      </w:r>
    </w:p>
    <w:p w:rsidR="001475FC" w:rsidRPr="0090376A" w:rsidRDefault="001475FC" w:rsidP="008D0E8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получения Товара Покупателем;</w:t>
      </w:r>
    </w:p>
    <w:p w:rsidR="001475FC" w:rsidRPr="0090376A" w:rsidRDefault="001475FC" w:rsidP="008D0E8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подписания сопроводительных документов (накладной, товарного чека и пр.);</w:t>
      </w:r>
    </w:p>
    <w:p w:rsidR="001475FC" w:rsidRPr="0090376A" w:rsidRDefault="001475FC" w:rsidP="008D0E8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или иного способа подтверждения вручения (в том числе через электронную подпись курьером).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5.6. При получении Товара Покупатель обязан:</w:t>
      </w:r>
    </w:p>
    <w:p w:rsidR="001475FC" w:rsidRPr="0090376A" w:rsidRDefault="001475FC" w:rsidP="008D0E8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проверить целостность упаковки и комплектность Товара;</w:t>
      </w:r>
    </w:p>
    <w:p w:rsidR="001475FC" w:rsidRPr="0090376A" w:rsidRDefault="001475FC" w:rsidP="008D0E8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удостовериться в соответствии Заказу;</w:t>
      </w:r>
    </w:p>
    <w:p w:rsidR="001475FC" w:rsidRPr="0090376A" w:rsidRDefault="001475FC" w:rsidP="008D0E8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подписать документы, подтверждающие получение, либо зафиксировать претензию в акте приёма-передачи.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5.7. Риск случайной гибели или повреждения Товара переходит к Покупателю с момента передачи Товара курьером, сотрудником ПВЗ или представителем логистической службы.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5.8. Если доставка невозможна по вине Покупателя (неправильно указан адрес, отсутствует контакт, отказ от получения без причин), Продавец вправе:</w:t>
      </w:r>
    </w:p>
    <w:p w:rsidR="001475FC" w:rsidRPr="0090376A" w:rsidRDefault="001475FC" w:rsidP="008D0E8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повторно согласовать доставку за счёт Покупателя;</w:t>
      </w:r>
    </w:p>
    <w:p w:rsidR="001475FC" w:rsidRPr="0090376A" w:rsidRDefault="001475FC" w:rsidP="008D0E8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удержать фактические расходы на доставку при возврате денежных средств (если отказ оформлен после оплаты);</w:t>
      </w:r>
    </w:p>
    <w:p w:rsidR="001475FC" w:rsidRPr="0090376A" w:rsidRDefault="001475FC" w:rsidP="008D0E8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аннулировать Заказ.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5.9. В случае форс-мажора (погодные условия, сбои у логистического партнёра и т.п.), сроки доставки могут быть продлены. Продавец обязуется информировать Покупателя об изменениях.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6. Гарантии, качество, возврат и обмен Товара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6.1. Качество и комплектность Товара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6.1.1. Все Товары, представленные на Сайте Продавца, соответствуют требованиям действующего законодательства Российской Федерации и сопровождаются, при необходимости, обязательной и/или добровольной гарантией изготовителя.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6.1.2. Описание Товара, его характеристики, цвет, комплектация и функциональные особенности указаны на страницах Сайта и/или в товарных листах и сопровождающей документации. Возможно незначительное визуальное расхождение цвета, формы и текстуры из-за различий в отображении на экранах устройств Покупателя.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6.1.3. При получении Товара Покупатель обязан самостоятельно проверить:</w:t>
      </w:r>
    </w:p>
    <w:p w:rsidR="001475FC" w:rsidRPr="0090376A" w:rsidRDefault="001475FC" w:rsidP="0090376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lastRenderedPageBreak/>
        <w:t>целостность упаковки;</w:t>
      </w:r>
    </w:p>
    <w:p w:rsidR="001475FC" w:rsidRPr="0090376A" w:rsidRDefault="001475FC" w:rsidP="0090376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отсутствие внешних повреждений;</w:t>
      </w:r>
    </w:p>
    <w:p w:rsidR="001475FC" w:rsidRPr="0090376A" w:rsidRDefault="001475FC" w:rsidP="0090376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наличие комплектующих;</w:t>
      </w:r>
    </w:p>
    <w:p w:rsidR="001475FC" w:rsidRPr="0090376A" w:rsidRDefault="001475FC" w:rsidP="0090376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соответствие указанным характеристикам.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 xml:space="preserve">6.1.4. При выявлении дефектов или расхождений Покупатель обязан зафиксировать претензию в момент приёма Товара (в акте, </w:t>
      </w:r>
      <w:proofErr w:type="spellStart"/>
      <w:r w:rsidRPr="0090376A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90376A">
        <w:rPr>
          <w:rFonts w:ascii="Times New Roman" w:hAnsi="Times New Roman" w:cs="Times New Roman"/>
          <w:sz w:val="24"/>
          <w:szCs w:val="24"/>
        </w:rPr>
        <w:t>, фото, сообщении Продавцу).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6.2. Гарантии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6.2.1. На Товары предоставляется гарантия изготовителя (при наличии), срок которой указан в гарантийном талоне, карточке товара или сообщается при подтверждении Заказа.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6.2.2. Продавец вправе предоставлять собственную гарантию в дополнение к заводской. Условия, сроки и способ предоставления уточняются при оформлении Заказа.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6.2.3. Гарантия не распространяется на:</w:t>
      </w:r>
    </w:p>
    <w:p w:rsidR="001475FC" w:rsidRPr="0090376A" w:rsidRDefault="001475FC" w:rsidP="0090376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дефекты, возникшие вследствие нарушения правил эксплуатации;</w:t>
      </w:r>
    </w:p>
    <w:p w:rsidR="001475FC" w:rsidRPr="0090376A" w:rsidRDefault="001475FC" w:rsidP="0090376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механические повреждения, вызванные действиями Покупателя или третьих лиц;</w:t>
      </w:r>
    </w:p>
    <w:p w:rsidR="001475FC" w:rsidRPr="0090376A" w:rsidRDefault="001475FC" w:rsidP="0090376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следы вмешательства, попытки самостоятельного ремонта, разборки.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6.3. Возврат и обмен Товара надлежащего качества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6.3.1. В соответствии со ст. 26.1 и ст. 25 Закона РФ «О защите прав потребителей», Покупатель вправе отказаться от Товара надлежащего качества в течение 7 календарных дней с момента получения при условии, что:</w:t>
      </w:r>
    </w:p>
    <w:p w:rsidR="001475FC" w:rsidRPr="0090376A" w:rsidRDefault="001475FC" w:rsidP="0090376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Товар не был в употреблении;</w:t>
      </w:r>
    </w:p>
    <w:p w:rsidR="001475FC" w:rsidRPr="0090376A" w:rsidRDefault="001475FC" w:rsidP="0090376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сохранены его товарный вид, потребительские свойства, упаковка, ярлыки и пломбы;</w:t>
      </w:r>
    </w:p>
    <w:p w:rsidR="001475FC" w:rsidRPr="0090376A" w:rsidRDefault="001475FC" w:rsidP="0090376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имеется документ, подтверждающий факт покупки (кассовый чек, электронная квитанция, товарная накладная).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6.3.2. Возврат Товара надлежащего качества возможен только после осмотра на складе Продавца. Доставка до склада осуществляется Покупателем за свой счёт, если иное не предусмотрено условиями акции или договорённостью с Продавцом.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6.3.3. Денежные средства за возвращённый Товар подлежат возврату в течение 10 (десяти) рабочих дней с момента поступления Товара и подтверждения его состояния.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6.4. Возврат Товара ненадлежащего качества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6.4.1. Если Товар оказался с производственным браком или иным дефектом, не связанным с действиями Покупателя, Продавец организует замену, ремонт или возврат денежных средств в порядке, установленном законодательством.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6.4.2. Возврат осуществляется на основании письменной или электронной претензии Покупателя с описанием дефекта, фотографиями/видео, копией чека и иными подтверждающими документами.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6.4.3. По согласованию с Покупателем Продавец может направить представителя/курьера для осмотра и забора дефектного Товара.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lastRenderedPageBreak/>
        <w:t>6.4.4. Возврат денежных средств производится тем же способом, которым была произведена оплата.</w:t>
      </w:r>
    </w:p>
    <w:p w:rsidR="00056FB8" w:rsidRPr="008D0E85" w:rsidRDefault="00056FB8" w:rsidP="008D0E85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Обработка персональных данных</w:t>
      </w:r>
    </w:p>
    <w:p w:rsidR="00056FB8" w:rsidRPr="00056FB8" w:rsidRDefault="00056FB8" w:rsidP="00903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Оформляя Заказ на Сайте или иным способом, Покупатель выражает согласие на обработку его персональных данных в соответствии с Федеральным законом от 27.07.2006 № 152-ФЗ «О персональных данных» и Политикой конфиденциальности, размещённой на Сайте по адресу https://elfardi.ru/privacy.</w:t>
      </w:r>
    </w:p>
    <w:p w:rsidR="00056FB8" w:rsidRPr="00056FB8" w:rsidRDefault="00056FB8" w:rsidP="00903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Согласие даётся на обработку следующих персональных данных:</w:t>
      </w:r>
    </w:p>
    <w:p w:rsidR="00056FB8" w:rsidRPr="00056FB8" w:rsidRDefault="00056FB8" w:rsidP="008D0E8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ФИО;</w:t>
      </w:r>
    </w:p>
    <w:p w:rsidR="00056FB8" w:rsidRPr="00056FB8" w:rsidRDefault="00056FB8" w:rsidP="008D0E8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056FB8" w:rsidRPr="00056FB8" w:rsidRDefault="00056FB8" w:rsidP="008D0E8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доставки;</w:t>
      </w:r>
    </w:p>
    <w:p w:rsidR="00056FB8" w:rsidRPr="00056FB8" w:rsidRDefault="00056FB8" w:rsidP="008D0E8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:rsidR="00056FB8" w:rsidRPr="00056FB8" w:rsidRDefault="00056FB8" w:rsidP="008D0E8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IP-адрес, данные о браузере, операционной системе, устройстве, истории переходов по сайту, действиях на страницах.</w:t>
      </w:r>
    </w:p>
    <w:p w:rsidR="00056FB8" w:rsidRPr="00056FB8" w:rsidRDefault="00056FB8" w:rsidP="00903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Цели обработки персональных данных включают:</w:t>
      </w:r>
    </w:p>
    <w:p w:rsidR="00056FB8" w:rsidRPr="00056FB8" w:rsidRDefault="00056FB8" w:rsidP="008D0E85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обязательств по настоящей Оферте;</w:t>
      </w:r>
    </w:p>
    <w:p w:rsidR="00056FB8" w:rsidRPr="00056FB8" w:rsidRDefault="00056FB8" w:rsidP="008D0E85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Покупателем;</w:t>
      </w:r>
    </w:p>
    <w:p w:rsidR="00056FB8" w:rsidRPr="00056FB8" w:rsidRDefault="00056FB8" w:rsidP="008D0E85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доставка Заказа;</w:t>
      </w:r>
    </w:p>
    <w:p w:rsidR="00056FB8" w:rsidRPr="00056FB8" w:rsidRDefault="00056FB8" w:rsidP="008D0E85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бухгалтерского и налогового учёта;</w:t>
      </w:r>
    </w:p>
    <w:p w:rsidR="00056FB8" w:rsidRPr="00056FB8" w:rsidRDefault="00056FB8" w:rsidP="008D0E85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отправка информационных и рекламных сообщений (при отдельном согласии);</w:t>
      </w:r>
    </w:p>
    <w:p w:rsidR="00056FB8" w:rsidRPr="00056FB8" w:rsidRDefault="00056FB8" w:rsidP="008D0E85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аналитика пользовательского поведения на Сайте (с помощью </w:t>
      </w:r>
      <w:proofErr w:type="spellStart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Яндекс.Метрики</w:t>
      </w:r>
      <w:proofErr w:type="spellEnd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Analytics</w:t>
      </w:r>
      <w:proofErr w:type="spellEnd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056FB8" w:rsidRPr="00056FB8" w:rsidRDefault="00056FB8" w:rsidP="008D0E85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Продавца и предотвращение мошенничества.</w:t>
      </w:r>
    </w:p>
    <w:p w:rsidR="00056FB8" w:rsidRPr="00056FB8" w:rsidRDefault="00056FB8" w:rsidP="00903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Персональные данные обрабатываются с использованием автоматизированных и неавтоматизированных средств, включая сбор, запись, систематизацию, хранение, уточнение, извлечение, передачу (в том числе третьим лицам — курьерам, CRM и платёжным системам), обезличивание, блокирование, удаление и уничтожение.</w:t>
      </w:r>
    </w:p>
    <w:p w:rsidR="00056FB8" w:rsidRPr="00056FB8" w:rsidRDefault="00056FB8" w:rsidP="00903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Персональные данные могут быть переданы третьим лицам только при наличии законных оснований, включая:</w:t>
      </w:r>
    </w:p>
    <w:p w:rsidR="00056FB8" w:rsidRPr="00056FB8" w:rsidRDefault="00056FB8" w:rsidP="008D0E8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курьерские и логистические службы;</w:t>
      </w:r>
    </w:p>
    <w:p w:rsidR="00056FB8" w:rsidRPr="00056FB8" w:rsidRDefault="00056FB8" w:rsidP="008D0E8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платёжные </w:t>
      </w:r>
      <w:proofErr w:type="spellStart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агрегаторы</w:t>
      </w:r>
      <w:proofErr w:type="spellEnd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FB8" w:rsidRPr="00056FB8" w:rsidRDefault="00056FB8" w:rsidP="008D0E8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сервисы аналитики и CRM;</w:t>
      </w:r>
    </w:p>
    <w:p w:rsidR="00056FB8" w:rsidRPr="00056FB8" w:rsidRDefault="00056FB8" w:rsidP="008D0E8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маркетплейсы</w:t>
      </w:r>
      <w:proofErr w:type="spellEnd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партнёрские платформы, через которые оформлен заказ.</w:t>
      </w:r>
    </w:p>
    <w:p w:rsidR="00056FB8" w:rsidRPr="00056FB8" w:rsidRDefault="00056FB8" w:rsidP="00903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Покупатель вправе в любое время отозвать своё согласие путём направления письменного уведомления по юридическому адресу Продавца. В случае отзыва согласия Продавец прекращает обработку, если не обязан сохранять данные в силу закона (например, для бухгалтерского учёта или расчётов с налоговыми органами).</w:t>
      </w:r>
    </w:p>
    <w:p w:rsidR="00056FB8" w:rsidRPr="00056FB8" w:rsidRDefault="00056FB8" w:rsidP="00903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Покупатель также соглашается с использованием файлов </w:t>
      </w:r>
      <w:proofErr w:type="spellStart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технических средств сбора информации. Продолжая использовать Сайт, Покупатель подтверждает согласие с условиями обработки файлов </w:t>
      </w:r>
      <w:proofErr w:type="spellStart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передачу сведений о действиях на Сайте в целях статистики, </w:t>
      </w:r>
      <w:proofErr w:type="spellStart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ретаргетинга</w:t>
      </w:r>
      <w:proofErr w:type="spellEnd"/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улучшения работы сервиса.</w:t>
      </w:r>
    </w:p>
    <w:p w:rsidR="00056FB8" w:rsidRPr="00056FB8" w:rsidRDefault="00056FB8" w:rsidP="00903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7.8. Политика конфиденциальности и обработки персональных данных является неотъемлемой частью настоящей Оферты.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8. Ответственность сторон и порядок разрешения споров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8.1. Ответственность Продавца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8.1.1. Продавец несёт ответственность за соблюдение условий настоящей Оферты, в том числе за:</w:t>
      </w:r>
    </w:p>
    <w:p w:rsidR="00056FB8" w:rsidRPr="0090376A" w:rsidRDefault="00056FB8" w:rsidP="00825EDC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передачу Покупателю Товара, соответствующего описанию;</w:t>
      </w:r>
    </w:p>
    <w:p w:rsidR="00056FB8" w:rsidRPr="0090376A" w:rsidRDefault="00056FB8" w:rsidP="00825EDC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соблюдение сроков доставки (при отсутствии форс-мажора);</w:t>
      </w:r>
    </w:p>
    <w:p w:rsidR="00056FB8" w:rsidRPr="0090376A" w:rsidRDefault="00056FB8" w:rsidP="00825EDC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соблюдение правил обработки персональных данных;</w:t>
      </w:r>
    </w:p>
    <w:p w:rsidR="00056FB8" w:rsidRPr="0090376A" w:rsidRDefault="00056FB8" w:rsidP="00825EDC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предоставление документации, кассовых чеков и гарантий (при наличии).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8.1.2. Продавец не несёт ответственности за:</w:t>
      </w:r>
    </w:p>
    <w:p w:rsidR="00056FB8" w:rsidRPr="0090376A" w:rsidRDefault="00056FB8" w:rsidP="00825EDC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некорректное заполнение Покупателем данных при оформлении Заказа;</w:t>
      </w:r>
    </w:p>
    <w:p w:rsidR="00056FB8" w:rsidRPr="0090376A" w:rsidRDefault="00056FB8" w:rsidP="00825EDC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отказ от получения Товара без уважительной причины;</w:t>
      </w:r>
    </w:p>
    <w:p w:rsidR="00056FB8" w:rsidRPr="0090376A" w:rsidRDefault="00056FB8" w:rsidP="00825EDC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действия третьих лиц (логистических, платёжных и иных партнёров), если нарушение возникло по их вине и за пределами разумного контроля Продавца;</w:t>
      </w:r>
    </w:p>
    <w:p w:rsidR="00056FB8" w:rsidRPr="0090376A" w:rsidRDefault="00056FB8" w:rsidP="00825EDC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особенности отображения Товара на экране Покупателя, вызванные техническими различиями оборудования.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8.2. Ответственность Покупателя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8.2.1. Покупатель обязуется:</w:t>
      </w:r>
    </w:p>
    <w:p w:rsidR="00056FB8" w:rsidRPr="0090376A" w:rsidRDefault="00056FB8" w:rsidP="00825EDC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предоставить достоверную контактную и платёжную информацию;</w:t>
      </w:r>
    </w:p>
    <w:p w:rsidR="00056FB8" w:rsidRPr="0090376A" w:rsidRDefault="00056FB8" w:rsidP="00825EDC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не использовать Сайт в противоправных целях;</w:t>
      </w:r>
    </w:p>
    <w:p w:rsidR="00056FB8" w:rsidRPr="0090376A" w:rsidRDefault="00056FB8" w:rsidP="00825EDC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не нарушать условия настоящей Оферты.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8.2.2. Покупатель несёт ответственность за:</w:t>
      </w:r>
    </w:p>
    <w:p w:rsidR="00056FB8" w:rsidRPr="0090376A" w:rsidRDefault="00056FB8" w:rsidP="00825EDC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своевременную оплату Заказа;</w:t>
      </w:r>
    </w:p>
    <w:p w:rsidR="00056FB8" w:rsidRPr="0090376A" w:rsidRDefault="00056FB8" w:rsidP="00825EDC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корректность данных для доставки;</w:t>
      </w:r>
    </w:p>
    <w:p w:rsidR="00056FB8" w:rsidRPr="0090376A" w:rsidRDefault="00056FB8" w:rsidP="00825EDC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принятие Товара и подписание необходимых документов при получении.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8.3. Форс-мажор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8.3.1. Стороны освобождаются от ответственности за полное или частичное неисполнение обязательств по Оферте, если такое неисполнение является следствием обстоятельств непреодолимой силы (форс-мажора), включая: пожары, наводнения, эпидемии, изменения в законодательстве, сбои у операторов связи или платёжных систем, отключения энергоснабжения, забастовки, действия государственных органов.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8.3.2. При наступлении форс-мажора Сторона, подвергшаяся воздействию, обязуется уведомить другую Сторону в разумный срок.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8.4. Разрешение споров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lastRenderedPageBreak/>
        <w:t>8.4.1. Все споры и разногласия, возникающие в связи с настоящей Офертой, Стороны стремятся решить путём переговоров и досудебного урегулирования, включая направление претензии через контактные данные, указанные на Сайте.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8.4.2. Претензионный порядок считается соблюдённым, если ответ на письменную претензию предоставлен в срок не более 10 (десяти) календарных дней.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8.4.3. В случае невозможности разрешения спора путём переговоров, спор подлежит рассмотрению в судебном порядке по месту регистрации Продавца — в соответствии с действующим законодательством Российской Федерации.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9. Прочие условия и реквизиты Продавца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9.1. Настоящая Оферта вступает в силу с момента её размещения на Сайте Продавца и действует бессрочно до момента отзыва Продавцом либо опубликования новой редакции.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9.2. Продавец вправе вносить изменения в условия Оферты, публикуя обновлённую редакцию на Сайте. Все изменения вступают в силу с момента такой публикации и применяются к Заказам, оформленным после этой даты.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9.3. Совершение Покупателем действий, направленных на оформление Заказа, оплаты или взаимодействия с Продавцом, подтверждает:</w:t>
      </w:r>
    </w:p>
    <w:p w:rsidR="00056FB8" w:rsidRPr="0090376A" w:rsidRDefault="00056FB8" w:rsidP="00825EDC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ознакомление с условиями Оферты;</w:t>
      </w:r>
    </w:p>
    <w:p w:rsidR="00056FB8" w:rsidRPr="0090376A" w:rsidRDefault="00056FB8" w:rsidP="00825EDC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их полное прин</w:t>
      </w:r>
      <w:bookmarkStart w:id="0" w:name="_GoBack"/>
      <w:bookmarkEnd w:id="0"/>
      <w:r w:rsidRPr="0090376A">
        <w:rPr>
          <w:rFonts w:ascii="Times New Roman" w:hAnsi="Times New Roman" w:cs="Times New Roman"/>
          <w:sz w:val="24"/>
          <w:szCs w:val="24"/>
        </w:rPr>
        <w:t>ятие;</w:t>
      </w:r>
    </w:p>
    <w:p w:rsidR="00056FB8" w:rsidRPr="0090376A" w:rsidRDefault="00056FB8" w:rsidP="00825EDC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заключение договора розничной купли-продажи на условиях, изложенных в Оферте.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9.4. Признание отдельного положения Оферты недействительным не влечёт за собой недействительность остальных положений.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sz w:val="24"/>
          <w:szCs w:val="24"/>
        </w:rPr>
        <w:t>9.5. Покупатель вправе направлять вопросы, претензии и иные обращения через форму обратной связи на Сайте или по официальным контактам, указанным ниже.</w:t>
      </w:r>
    </w:p>
    <w:p w:rsidR="00056FB8" w:rsidRPr="0090376A" w:rsidRDefault="00056FB8" w:rsidP="009037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FB8" w:rsidRPr="0090376A" w:rsidRDefault="00056FB8" w:rsidP="00903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Реквизиты Продавца</w:t>
      </w:r>
    </w:p>
    <w:p w:rsidR="00056FB8" w:rsidRPr="0090376A" w:rsidRDefault="00056FB8" w:rsidP="0090376A">
      <w:pPr>
        <w:rPr>
          <w:rFonts w:ascii="Times New Roman" w:hAnsi="Times New Roman" w:cs="Times New Roman"/>
          <w:sz w:val="24"/>
          <w:szCs w:val="24"/>
        </w:rPr>
      </w:pPr>
      <w:r w:rsidRPr="0090376A">
        <w:rPr>
          <w:rFonts w:ascii="Times New Roman" w:hAnsi="Times New Roman" w:cs="Times New Roman"/>
          <w:b/>
          <w:bCs/>
          <w:sz w:val="24"/>
          <w:szCs w:val="24"/>
        </w:rPr>
        <w:t>Индивидуальный предприниматель:</w:t>
      </w:r>
      <w:r w:rsidRPr="00903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76A">
        <w:rPr>
          <w:rFonts w:ascii="Times New Roman" w:hAnsi="Times New Roman" w:cs="Times New Roman"/>
          <w:sz w:val="24"/>
          <w:szCs w:val="24"/>
        </w:rPr>
        <w:t>Гурбанов</w:t>
      </w:r>
      <w:proofErr w:type="spellEnd"/>
      <w:r w:rsidRPr="0090376A">
        <w:rPr>
          <w:rFonts w:ascii="Times New Roman" w:hAnsi="Times New Roman" w:cs="Times New Roman"/>
          <w:sz w:val="24"/>
          <w:szCs w:val="24"/>
        </w:rPr>
        <w:t xml:space="preserve"> Фарид Гамет </w:t>
      </w:r>
      <w:proofErr w:type="spellStart"/>
      <w:r w:rsidRPr="0090376A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90376A">
        <w:rPr>
          <w:rFonts w:ascii="Times New Roman" w:hAnsi="Times New Roman" w:cs="Times New Roman"/>
          <w:sz w:val="24"/>
          <w:szCs w:val="24"/>
        </w:rPr>
        <w:br/>
      </w:r>
      <w:r w:rsidRPr="0090376A">
        <w:rPr>
          <w:rFonts w:ascii="Times New Roman" w:hAnsi="Times New Roman" w:cs="Times New Roman"/>
          <w:b/>
          <w:bCs/>
          <w:sz w:val="24"/>
          <w:szCs w:val="24"/>
        </w:rPr>
        <w:t>ИНН:</w:t>
      </w:r>
      <w:r w:rsidRPr="0090376A">
        <w:rPr>
          <w:rFonts w:ascii="Times New Roman" w:hAnsi="Times New Roman" w:cs="Times New Roman"/>
          <w:sz w:val="24"/>
          <w:szCs w:val="24"/>
        </w:rPr>
        <w:t xml:space="preserve"> 972700643722</w:t>
      </w:r>
      <w:r w:rsidRPr="0090376A">
        <w:rPr>
          <w:rFonts w:ascii="Times New Roman" w:hAnsi="Times New Roman" w:cs="Times New Roman"/>
          <w:sz w:val="24"/>
          <w:szCs w:val="24"/>
        </w:rPr>
        <w:br/>
      </w:r>
      <w:r w:rsidRPr="0090376A">
        <w:rPr>
          <w:rFonts w:ascii="Times New Roman" w:hAnsi="Times New Roman" w:cs="Times New Roman"/>
          <w:b/>
          <w:bCs/>
          <w:sz w:val="24"/>
          <w:szCs w:val="24"/>
        </w:rPr>
        <w:t>ОГРНИП:</w:t>
      </w:r>
      <w:r w:rsidRPr="0090376A">
        <w:rPr>
          <w:rFonts w:ascii="Times New Roman" w:hAnsi="Times New Roman" w:cs="Times New Roman"/>
          <w:sz w:val="24"/>
          <w:szCs w:val="24"/>
        </w:rPr>
        <w:t xml:space="preserve"> 323774600258017</w:t>
      </w:r>
      <w:r w:rsidRPr="0090376A">
        <w:rPr>
          <w:rFonts w:ascii="Times New Roman" w:hAnsi="Times New Roman" w:cs="Times New Roman"/>
          <w:sz w:val="24"/>
          <w:szCs w:val="24"/>
        </w:rPr>
        <w:br/>
      </w:r>
      <w:r w:rsidRPr="0090376A">
        <w:rPr>
          <w:rFonts w:ascii="Times New Roman" w:hAnsi="Times New Roman" w:cs="Times New Roman"/>
          <w:b/>
          <w:bCs/>
          <w:sz w:val="24"/>
          <w:szCs w:val="24"/>
        </w:rPr>
        <w:t>Юридический адрес:</w:t>
      </w:r>
      <w:r w:rsidRPr="0090376A">
        <w:rPr>
          <w:rFonts w:ascii="Times New Roman" w:hAnsi="Times New Roman" w:cs="Times New Roman"/>
          <w:sz w:val="24"/>
          <w:szCs w:val="24"/>
        </w:rPr>
        <w:t xml:space="preserve"> РФ, г. Москва (уточняется при регистрации)</w:t>
      </w:r>
      <w:r w:rsidRPr="0090376A">
        <w:rPr>
          <w:rFonts w:ascii="Times New Roman" w:hAnsi="Times New Roman" w:cs="Times New Roman"/>
          <w:sz w:val="24"/>
          <w:szCs w:val="24"/>
        </w:rPr>
        <w:br/>
      </w:r>
      <w:r w:rsidRPr="0090376A">
        <w:rPr>
          <w:rFonts w:ascii="Times New Roman" w:hAnsi="Times New Roman" w:cs="Times New Roman"/>
          <w:b/>
          <w:bCs/>
          <w:sz w:val="24"/>
          <w:szCs w:val="24"/>
        </w:rPr>
        <w:t>Сайт:</w:t>
      </w:r>
      <w:r w:rsidRPr="0090376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new" w:history="1">
        <w:r w:rsidRPr="0090376A">
          <w:rPr>
            <w:rStyle w:val="a3"/>
            <w:rFonts w:ascii="Times New Roman" w:hAnsi="Times New Roman" w:cs="Times New Roman"/>
            <w:sz w:val="24"/>
            <w:szCs w:val="24"/>
          </w:rPr>
          <w:t>https://elfardi.ru</w:t>
        </w:r>
      </w:hyperlink>
      <w:r w:rsidRPr="0090376A">
        <w:rPr>
          <w:rFonts w:ascii="Times New Roman" w:hAnsi="Times New Roman" w:cs="Times New Roman"/>
          <w:sz w:val="24"/>
          <w:szCs w:val="24"/>
        </w:rPr>
        <w:br/>
      </w:r>
      <w:r w:rsidRPr="0090376A">
        <w:rPr>
          <w:rFonts w:ascii="Times New Roman" w:hAnsi="Times New Roman" w:cs="Times New Roman"/>
          <w:b/>
          <w:bCs/>
          <w:sz w:val="24"/>
          <w:szCs w:val="24"/>
        </w:rPr>
        <w:t>Электронная почта для обращений:</w:t>
      </w:r>
      <w:r w:rsidRPr="0090376A">
        <w:rPr>
          <w:rFonts w:ascii="Times New Roman" w:hAnsi="Times New Roman" w:cs="Times New Roman"/>
          <w:sz w:val="24"/>
          <w:szCs w:val="24"/>
        </w:rPr>
        <w:t xml:space="preserve"> [указать </w:t>
      </w:r>
      <w:proofErr w:type="spellStart"/>
      <w:r w:rsidRPr="0090376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0376A">
        <w:rPr>
          <w:rFonts w:ascii="Times New Roman" w:hAnsi="Times New Roman" w:cs="Times New Roman"/>
          <w:sz w:val="24"/>
          <w:szCs w:val="24"/>
        </w:rPr>
        <w:t>]</w:t>
      </w:r>
      <w:r w:rsidRPr="0090376A">
        <w:rPr>
          <w:rFonts w:ascii="Times New Roman" w:hAnsi="Times New Roman" w:cs="Times New Roman"/>
          <w:sz w:val="24"/>
          <w:szCs w:val="24"/>
        </w:rPr>
        <w:br/>
      </w:r>
      <w:r w:rsidRPr="0090376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90376A">
        <w:rPr>
          <w:rFonts w:ascii="Times New Roman" w:hAnsi="Times New Roman" w:cs="Times New Roman"/>
          <w:sz w:val="24"/>
          <w:szCs w:val="24"/>
        </w:rPr>
        <w:t xml:space="preserve"> [указать номер для связи]</w:t>
      </w:r>
    </w:p>
    <w:p w:rsidR="001475FC" w:rsidRPr="0090376A" w:rsidRDefault="001475FC" w:rsidP="009037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844" w:rsidRPr="0090376A" w:rsidRDefault="00610844" w:rsidP="009037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0844" w:rsidRPr="0090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00F"/>
    <w:multiLevelType w:val="hybridMultilevel"/>
    <w:tmpl w:val="A4D63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97B"/>
    <w:multiLevelType w:val="multilevel"/>
    <w:tmpl w:val="CD72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C06D8"/>
    <w:multiLevelType w:val="hybridMultilevel"/>
    <w:tmpl w:val="9AE4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1E7C"/>
    <w:multiLevelType w:val="multilevel"/>
    <w:tmpl w:val="89564D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66011"/>
    <w:multiLevelType w:val="multilevel"/>
    <w:tmpl w:val="493873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B6A16"/>
    <w:multiLevelType w:val="multilevel"/>
    <w:tmpl w:val="D16812B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957EC"/>
    <w:multiLevelType w:val="multilevel"/>
    <w:tmpl w:val="9C2E04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865E4"/>
    <w:multiLevelType w:val="multilevel"/>
    <w:tmpl w:val="658657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B40BA"/>
    <w:multiLevelType w:val="multilevel"/>
    <w:tmpl w:val="A7CA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B2C6F"/>
    <w:multiLevelType w:val="multilevel"/>
    <w:tmpl w:val="A484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A2D2C"/>
    <w:multiLevelType w:val="multilevel"/>
    <w:tmpl w:val="3522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E3224"/>
    <w:multiLevelType w:val="multilevel"/>
    <w:tmpl w:val="9036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51C74"/>
    <w:multiLevelType w:val="multilevel"/>
    <w:tmpl w:val="694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6E6674"/>
    <w:multiLevelType w:val="multilevel"/>
    <w:tmpl w:val="964A01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23F03"/>
    <w:multiLevelType w:val="multilevel"/>
    <w:tmpl w:val="0A9AFD9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969EE"/>
    <w:multiLevelType w:val="multilevel"/>
    <w:tmpl w:val="1FAE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0052FE"/>
    <w:multiLevelType w:val="hybridMultilevel"/>
    <w:tmpl w:val="3DB805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DB6300"/>
    <w:multiLevelType w:val="multilevel"/>
    <w:tmpl w:val="8BCE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321717"/>
    <w:multiLevelType w:val="multilevel"/>
    <w:tmpl w:val="FBC8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D1FF7"/>
    <w:multiLevelType w:val="hybridMultilevel"/>
    <w:tmpl w:val="039A9A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0D55BD"/>
    <w:multiLevelType w:val="multilevel"/>
    <w:tmpl w:val="10A8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FF1507"/>
    <w:multiLevelType w:val="multilevel"/>
    <w:tmpl w:val="D9D0B0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F211D5"/>
    <w:multiLevelType w:val="multilevel"/>
    <w:tmpl w:val="AEA0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D21A9"/>
    <w:multiLevelType w:val="multilevel"/>
    <w:tmpl w:val="19A890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6340B8"/>
    <w:multiLevelType w:val="multilevel"/>
    <w:tmpl w:val="0DC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7C598D"/>
    <w:multiLevelType w:val="multilevel"/>
    <w:tmpl w:val="954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0321B5"/>
    <w:multiLevelType w:val="multilevel"/>
    <w:tmpl w:val="B3C65F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850E2"/>
    <w:multiLevelType w:val="multilevel"/>
    <w:tmpl w:val="571058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870E1A"/>
    <w:multiLevelType w:val="multilevel"/>
    <w:tmpl w:val="7CE0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B83DCA"/>
    <w:multiLevelType w:val="multilevel"/>
    <w:tmpl w:val="4AB80D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640E3"/>
    <w:multiLevelType w:val="multilevel"/>
    <w:tmpl w:val="2294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F41839"/>
    <w:multiLevelType w:val="multilevel"/>
    <w:tmpl w:val="FD0EC4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B0786"/>
    <w:multiLevelType w:val="multilevel"/>
    <w:tmpl w:val="BBA4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4C587C"/>
    <w:multiLevelType w:val="multilevel"/>
    <w:tmpl w:val="BA8E74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221407"/>
    <w:multiLevelType w:val="multilevel"/>
    <w:tmpl w:val="E850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21566F"/>
    <w:multiLevelType w:val="multilevel"/>
    <w:tmpl w:val="65A4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BC0F62"/>
    <w:multiLevelType w:val="multilevel"/>
    <w:tmpl w:val="89E0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D64314"/>
    <w:multiLevelType w:val="multilevel"/>
    <w:tmpl w:val="29A4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5D7A0E"/>
    <w:multiLevelType w:val="multilevel"/>
    <w:tmpl w:val="97E8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EC3A90"/>
    <w:multiLevelType w:val="multilevel"/>
    <w:tmpl w:val="BF14E9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C04B85"/>
    <w:multiLevelType w:val="multilevel"/>
    <w:tmpl w:val="F5B48F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040198"/>
    <w:multiLevelType w:val="hybridMultilevel"/>
    <w:tmpl w:val="86E6D0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71763B"/>
    <w:multiLevelType w:val="multilevel"/>
    <w:tmpl w:val="0D68A4C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7"/>
  </w:num>
  <w:num w:numId="3">
    <w:abstractNumId w:val="11"/>
  </w:num>
  <w:num w:numId="4">
    <w:abstractNumId w:val="18"/>
  </w:num>
  <w:num w:numId="5">
    <w:abstractNumId w:val="32"/>
  </w:num>
  <w:num w:numId="6">
    <w:abstractNumId w:val="20"/>
  </w:num>
  <w:num w:numId="7">
    <w:abstractNumId w:val="38"/>
  </w:num>
  <w:num w:numId="8">
    <w:abstractNumId w:val="34"/>
  </w:num>
  <w:num w:numId="9">
    <w:abstractNumId w:val="24"/>
  </w:num>
  <w:num w:numId="10">
    <w:abstractNumId w:val="10"/>
  </w:num>
  <w:num w:numId="11">
    <w:abstractNumId w:val="14"/>
  </w:num>
  <w:num w:numId="12">
    <w:abstractNumId w:val="5"/>
  </w:num>
  <w:num w:numId="13">
    <w:abstractNumId w:val="42"/>
  </w:num>
  <w:num w:numId="14">
    <w:abstractNumId w:val="12"/>
  </w:num>
  <w:num w:numId="15">
    <w:abstractNumId w:val="1"/>
  </w:num>
  <w:num w:numId="16">
    <w:abstractNumId w:val="22"/>
  </w:num>
  <w:num w:numId="17">
    <w:abstractNumId w:val="25"/>
  </w:num>
  <w:num w:numId="18">
    <w:abstractNumId w:val="9"/>
  </w:num>
  <w:num w:numId="19">
    <w:abstractNumId w:val="8"/>
  </w:num>
  <w:num w:numId="20">
    <w:abstractNumId w:val="17"/>
  </w:num>
  <w:num w:numId="21">
    <w:abstractNumId w:val="30"/>
  </w:num>
  <w:num w:numId="22">
    <w:abstractNumId w:val="28"/>
  </w:num>
  <w:num w:numId="23">
    <w:abstractNumId w:val="36"/>
  </w:num>
  <w:num w:numId="24">
    <w:abstractNumId w:val="15"/>
  </w:num>
  <w:num w:numId="25">
    <w:abstractNumId w:val="2"/>
  </w:num>
  <w:num w:numId="26">
    <w:abstractNumId w:val="0"/>
  </w:num>
  <w:num w:numId="27">
    <w:abstractNumId w:val="19"/>
  </w:num>
  <w:num w:numId="28">
    <w:abstractNumId w:val="16"/>
  </w:num>
  <w:num w:numId="29">
    <w:abstractNumId w:val="41"/>
  </w:num>
  <w:num w:numId="30">
    <w:abstractNumId w:val="7"/>
  </w:num>
  <w:num w:numId="31">
    <w:abstractNumId w:val="6"/>
  </w:num>
  <w:num w:numId="32">
    <w:abstractNumId w:val="33"/>
  </w:num>
  <w:num w:numId="33">
    <w:abstractNumId w:val="3"/>
  </w:num>
  <w:num w:numId="34">
    <w:abstractNumId w:val="27"/>
  </w:num>
  <w:num w:numId="35">
    <w:abstractNumId w:val="31"/>
  </w:num>
  <w:num w:numId="36">
    <w:abstractNumId w:val="26"/>
  </w:num>
  <w:num w:numId="37">
    <w:abstractNumId w:val="23"/>
  </w:num>
  <w:num w:numId="38">
    <w:abstractNumId w:val="40"/>
  </w:num>
  <w:num w:numId="39">
    <w:abstractNumId w:val="13"/>
  </w:num>
  <w:num w:numId="40">
    <w:abstractNumId w:val="29"/>
  </w:num>
  <w:num w:numId="41">
    <w:abstractNumId w:val="21"/>
  </w:num>
  <w:num w:numId="42">
    <w:abstractNumId w:val="3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FC"/>
    <w:rsid w:val="00056FB8"/>
    <w:rsid w:val="001475FC"/>
    <w:rsid w:val="003673FA"/>
    <w:rsid w:val="00610844"/>
    <w:rsid w:val="00825EDC"/>
    <w:rsid w:val="0083412D"/>
    <w:rsid w:val="008813ED"/>
    <w:rsid w:val="008D0E85"/>
    <w:rsid w:val="0090376A"/>
    <w:rsid w:val="00C75B7C"/>
    <w:rsid w:val="00C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52D2"/>
  <w15:chartTrackingRefBased/>
  <w15:docId w15:val="{41A9B24C-CB27-47D3-8755-F40C69E6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5F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5B7C"/>
    <w:pPr>
      <w:ind w:left="720"/>
      <w:contextualSpacing/>
    </w:pPr>
  </w:style>
  <w:style w:type="paragraph" w:styleId="a5">
    <w:name w:val="No Spacing"/>
    <w:uiPriority w:val="1"/>
    <w:qFormat/>
    <w:rsid w:val="008D0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fard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fard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fardi.ru" TargetMode="External"/><Relationship Id="rId5" Type="http://schemas.openxmlformats.org/officeDocument/2006/relationships/hyperlink" Target="https://elfard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8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2025-06-06T11:10:00Z</dcterms:created>
  <dcterms:modified xsi:type="dcterms:W3CDTF">2025-06-06T16:57:00Z</dcterms:modified>
</cp:coreProperties>
</file>